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B2" w:rsidRPr="00A37CB2" w:rsidRDefault="00A37CB2" w:rsidP="00A37CB2">
      <w:pPr>
        <w:pBdr>
          <w:bottom w:val="dotted" w:sz="6" w:space="6" w:color="333333"/>
        </w:pBdr>
        <w:spacing w:after="225" w:line="240" w:lineRule="auto"/>
        <w:jc w:val="center"/>
        <w:outlineLvl w:val="2"/>
        <w:rPr>
          <w:rFonts w:ascii="Arial" w:eastAsia="Times New Roman" w:hAnsi="Arial" w:cs="Arial"/>
          <w:b/>
          <w:bCs/>
          <w:color w:val="463382"/>
          <w:sz w:val="24"/>
          <w:szCs w:val="24"/>
          <w:lang w:eastAsia="en-IN"/>
        </w:rPr>
      </w:pPr>
      <w:r w:rsidRPr="00A37CB2">
        <w:rPr>
          <w:rFonts w:ascii="Arial" w:eastAsia="Times New Roman" w:hAnsi="Arial" w:cs="Arial"/>
          <w:b/>
          <w:bCs/>
          <w:color w:val="463382"/>
          <w:sz w:val="24"/>
          <w:szCs w:val="24"/>
          <w:lang w:eastAsia="en-IN"/>
        </w:rPr>
        <w:t xml:space="preserve">CSI </w:t>
      </w:r>
      <w:proofErr w:type="spellStart"/>
      <w:r w:rsidRPr="00A37CB2">
        <w:rPr>
          <w:rFonts w:ascii="Arial" w:eastAsia="Times New Roman" w:hAnsi="Arial" w:cs="Arial"/>
          <w:b/>
          <w:bCs/>
          <w:color w:val="463382"/>
          <w:sz w:val="24"/>
          <w:szCs w:val="24"/>
          <w:lang w:eastAsia="en-IN"/>
        </w:rPr>
        <w:t>N</w:t>
      </w:r>
      <w:r>
        <w:rPr>
          <w:rFonts w:ascii="Arial" w:eastAsia="Times New Roman" w:hAnsi="Arial" w:cs="Arial"/>
          <w:b/>
          <w:bCs/>
          <w:color w:val="463382"/>
          <w:sz w:val="24"/>
          <w:szCs w:val="24"/>
          <w:lang w:eastAsia="en-IN"/>
        </w:rPr>
        <w:t>ihilent</w:t>
      </w:r>
      <w:proofErr w:type="spellEnd"/>
      <w:r>
        <w:rPr>
          <w:rFonts w:ascii="Arial" w:eastAsia="Times New Roman" w:hAnsi="Arial" w:cs="Arial"/>
          <w:b/>
          <w:bCs/>
          <w:color w:val="463382"/>
          <w:sz w:val="24"/>
          <w:szCs w:val="24"/>
          <w:lang w:eastAsia="en-IN"/>
        </w:rPr>
        <w:t xml:space="preserve"> </w:t>
      </w:r>
      <w:proofErr w:type="spellStart"/>
      <w:r>
        <w:rPr>
          <w:rFonts w:ascii="Arial" w:eastAsia="Times New Roman" w:hAnsi="Arial" w:cs="Arial"/>
          <w:b/>
          <w:bCs/>
          <w:color w:val="463382"/>
          <w:sz w:val="24"/>
          <w:szCs w:val="24"/>
          <w:lang w:eastAsia="en-IN"/>
        </w:rPr>
        <w:t>eGovernance</w:t>
      </w:r>
      <w:proofErr w:type="spellEnd"/>
      <w:r>
        <w:rPr>
          <w:rFonts w:ascii="Arial" w:eastAsia="Times New Roman" w:hAnsi="Arial" w:cs="Arial"/>
          <w:b/>
          <w:bCs/>
          <w:color w:val="463382"/>
          <w:sz w:val="24"/>
          <w:szCs w:val="24"/>
          <w:lang w:eastAsia="en-IN"/>
        </w:rPr>
        <w:t xml:space="preserve"> Awards 2017</w:t>
      </w:r>
      <w:r w:rsidRPr="00A37CB2">
        <w:rPr>
          <w:rFonts w:ascii="Arial" w:eastAsia="Times New Roman" w:hAnsi="Arial" w:cs="Arial"/>
          <w:b/>
          <w:bCs/>
          <w:color w:val="463382"/>
          <w:sz w:val="24"/>
          <w:szCs w:val="24"/>
          <w:lang w:eastAsia="en-IN"/>
        </w:rPr>
        <w:br/>
        <w:t>Synopsis - Award of Recognition</w:t>
      </w:r>
    </w:p>
    <w:p w:rsidR="0045779E" w:rsidRDefault="0045779E" w:rsidP="00A37CB2"/>
    <w:p w:rsidR="0045779E" w:rsidRPr="0066371E" w:rsidRDefault="0045779E" w:rsidP="00A37CB2">
      <w:pPr>
        <w:rPr>
          <w:rFonts w:ascii="Arial" w:hAnsi="Arial" w:cs="Arial"/>
          <w:b/>
          <w:color w:val="FF0000"/>
          <w:sz w:val="28"/>
          <w:szCs w:val="28"/>
        </w:rPr>
      </w:pPr>
      <w:proofErr w:type="spellStart"/>
      <w:r w:rsidRPr="0066371E">
        <w:rPr>
          <w:rFonts w:ascii="Arial" w:hAnsi="Arial" w:cs="Arial"/>
          <w:b/>
          <w:color w:val="FF0000"/>
          <w:sz w:val="28"/>
          <w:szCs w:val="28"/>
        </w:rPr>
        <w:t>Bhamashah</w:t>
      </w:r>
      <w:proofErr w:type="spellEnd"/>
      <w:r w:rsidRPr="0066371E">
        <w:rPr>
          <w:rFonts w:ascii="Arial" w:hAnsi="Arial" w:cs="Arial"/>
          <w:b/>
          <w:color w:val="FF0000"/>
          <w:sz w:val="28"/>
          <w:szCs w:val="28"/>
        </w:rPr>
        <w:t xml:space="preserve"> </w:t>
      </w:r>
      <w:proofErr w:type="spellStart"/>
      <w:r w:rsidRPr="0066371E">
        <w:rPr>
          <w:rFonts w:ascii="Arial" w:hAnsi="Arial" w:cs="Arial"/>
          <w:b/>
          <w:color w:val="FF0000"/>
          <w:sz w:val="28"/>
          <w:szCs w:val="28"/>
        </w:rPr>
        <w:t>Swasthya</w:t>
      </w:r>
      <w:proofErr w:type="spellEnd"/>
      <w:r w:rsidRPr="0066371E">
        <w:rPr>
          <w:rFonts w:ascii="Arial" w:hAnsi="Arial" w:cs="Arial"/>
          <w:b/>
          <w:color w:val="FF0000"/>
          <w:sz w:val="28"/>
          <w:szCs w:val="28"/>
        </w:rPr>
        <w:t xml:space="preserve"> </w:t>
      </w:r>
      <w:proofErr w:type="spellStart"/>
      <w:r w:rsidRPr="0066371E">
        <w:rPr>
          <w:rFonts w:ascii="Arial" w:hAnsi="Arial" w:cs="Arial"/>
          <w:b/>
          <w:color w:val="FF0000"/>
          <w:sz w:val="28"/>
          <w:szCs w:val="28"/>
        </w:rPr>
        <w:t>Beema</w:t>
      </w:r>
      <w:proofErr w:type="spellEnd"/>
      <w:r w:rsidRPr="0066371E">
        <w:rPr>
          <w:rFonts w:ascii="Arial" w:hAnsi="Arial" w:cs="Arial"/>
          <w:b/>
          <w:color w:val="FF0000"/>
          <w:sz w:val="28"/>
          <w:szCs w:val="28"/>
        </w:rPr>
        <w:t xml:space="preserve"> </w:t>
      </w:r>
      <w:proofErr w:type="spellStart"/>
      <w:r w:rsidRPr="0066371E">
        <w:rPr>
          <w:rFonts w:ascii="Arial" w:hAnsi="Arial" w:cs="Arial"/>
          <w:b/>
          <w:color w:val="FF0000"/>
          <w:sz w:val="28"/>
          <w:szCs w:val="28"/>
        </w:rPr>
        <w:t>Yojana</w:t>
      </w:r>
      <w:proofErr w:type="spellEnd"/>
      <w:r w:rsidRPr="0066371E">
        <w:rPr>
          <w:rFonts w:ascii="Arial" w:hAnsi="Arial" w:cs="Arial"/>
          <w:b/>
          <w:color w:val="FF0000"/>
          <w:sz w:val="28"/>
          <w:szCs w:val="28"/>
        </w:rPr>
        <w:t xml:space="preserve"> (BSBY)</w:t>
      </w:r>
    </w:p>
    <w:p w:rsidR="0045779E" w:rsidRPr="0066371E" w:rsidRDefault="0045779E" w:rsidP="00A37CB2">
      <w:pPr>
        <w:rPr>
          <w:rFonts w:ascii="Arial" w:hAnsi="Arial" w:cs="Arial"/>
          <w:color w:val="FF0000"/>
          <w:sz w:val="24"/>
          <w:szCs w:val="24"/>
        </w:rPr>
      </w:pPr>
      <w:r w:rsidRPr="0066371E">
        <w:rPr>
          <w:rFonts w:ascii="Arial" w:hAnsi="Arial" w:cs="Arial"/>
          <w:color w:val="FF0000"/>
          <w:sz w:val="24"/>
          <w:szCs w:val="24"/>
        </w:rPr>
        <w:t xml:space="preserve"> Department of Information Technology &amp; Communication, Government of Rajasthan</w:t>
      </w:r>
    </w:p>
    <w:p w:rsidR="0045779E" w:rsidRDefault="0045779E" w:rsidP="00A37CB2">
      <w:r>
        <w:t xml:space="preserve"> A pioneering health insurance scheme provides hassle free cashless treatment and an improved quality of care to IPD patients. It reduces the increasing burden on Government facilities and enables quality healthcare to over one </w:t>
      </w:r>
      <w:proofErr w:type="spellStart"/>
      <w:r>
        <w:t>crore</w:t>
      </w:r>
      <w:proofErr w:type="spellEnd"/>
      <w:r>
        <w:t xml:space="preserve"> families which fall under National Food Security Scheme (NFSS) and National Health Insurance Scheme category. The implementation of the scheme is done through </w:t>
      </w:r>
      <w:proofErr w:type="spellStart"/>
      <w:r>
        <w:t>Bhamashah</w:t>
      </w:r>
      <w:proofErr w:type="spellEnd"/>
      <w:r>
        <w:t xml:space="preserve"> Cards.</w:t>
      </w:r>
    </w:p>
    <w:p w:rsidR="0045779E" w:rsidRDefault="0045779E" w:rsidP="00A37CB2"/>
    <w:p w:rsidR="0045779E" w:rsidRPr="0066371E" w:rsidRDefault="0045779E" w:rsidP="00A37CB2">
      <w:pPr>
        <w:rPr>
          <w:rFonts w:ascii="Arial" w:hAnsi="Arial" w:cs="Arial"/>
          <w:b/>
          <w:color w:val="FF0000"/>
          <w:sz w:val="28"/>
          <w:szCs w:val="28"/>
        </w:rPr>
      </w:pPr>
      <w:r w:rsidRPr="0066371E">
        <w:rPr>
          <w:rFonts w:ascii="Arial" w:hAnsi="Arial" w:cs="Arial"/>
          <w:b/>
          <w:color w:val="FF0000"/>
          <w:sz w:val="28"/>
          <w:szCs w:val="28"/>
        </w:rPr>
        <w:t>Fraud Detection Framework</w:t>
      </w:r>
    </w:p>
    <w:p w:rsidR="0045779E" w:rsidRPr="0066371E" w:rsidRDefault="0045779E" w:rsidP="00A37CB2">
      <w:pPr>
        <w:rPr>
          <w:rFonts w:ascii="Arial" w:hAnsi="Arial" w:cs="Arial"/>
          <w:color w:val="FF0000"/>
          <w:sz w:val="24"/>
          <w:szCs w:val="24"/>
        </w:rPr>
      </w:pPr>
      <w:r w:rsidRPr="0066371E">
        <w:rPr>
          <w:rFonts w:ascii="Arial" w:hAnsi="Arial" w:cs="Arial"/>
          <w:color w:val="FF0000"/>
          <w:sz w:val="24"/>
          <w:szCs w:val="24"/>
        </w:rPr>
        <w:t xml:space="preserve"> Department of Information Technology &amp; Communication, Government of Rajasthan</w:t>
      </w:r>
    </w:p>
    <w:p w:rsidR="0045779E" w:rsidRDefault="0045779E" w:rsidP="00A37CB2">
      <w:r>
        <w:t xml:space="preserve"> Unleashing the potential of data based intelligence as one of drivers to achieve the vision of the state of Rajasthan this project focuses on increasing the state revenue by detection of potential revenue leakages, identifying the fraudulent activities and improvement in compliance through analytics based methods.</w:t>
      </w:r>
    </w:p>
    <w:p w:rsidR="0045779E" w:rsidRDefault="0045779E" w:rsidP="00A37CB2"/>
    <w:p w:rsidR="0045779E" w:rsidRPr="0066371E" w:rsidRDefault="0045779E" w:rsidP="00A37CB2">
      <w:pPr>
        <w:rPr>
          <w:rFonts w:ascii="Arial" w:hAnsi="Arial" w:cs="Arial"/>
          <w:b/>
          <w:color w:val="FF0000"/>
          <w:sz w:val="28"/>
          <w:szCs w:val="28"/>
        </w:rPr>
      </w:pPr>
      <w:r w:rsidRPr="0066371E">
        <w:rPr>
          <w:rFonts w:ascii="Arial" w:hAnsi="Arial" w:cs="Arial"/>
          <w:b/>
          <w:color w:val="FF0000"/>
          <w:sz w:val="28"/>
          <w:szCs w:val="28"/>
        </w:rPr>
        <w:t>Raj-</w:t>
      </w:r>
      <w:proofErr w:type="spellStart"/>
      <w:r w:rsidRPr="0066371E">
        <w:rPr>
          <w:rFonts w:ascii="Arial" w:hAnsi="Arial" w:cs="Arial"/>
          <w:b/>
          <w:color w:val="FF0000"/>
          <w:sz w:val="28"/>
          <w:szCs w:val="28"/>
        </w:rPr>
        <w:t>eGyan</w:t>
      </w:r>
      <w:proofErr w:type="spellEnd"/>
    </w:p>
    <w:p w:rsidR="0045779E" w:rsidRPr="0066371E" w:rsidRDefault="0045779E" w:rsidP="00A37CB2">
      <w:pPr>
        <w:rPr>
          <w:rFonts w:ascii="Arial" w:hAnsi="Arial" w:cs="Arial"/>
          <w:color w:val="FF0000"/>
          <w:sz w:val="24"/>
          <w:szCs w:val="24"/>
        </w:rPr>
      </w:pPr>
      <w:r w:rsidRPr="0066371E">
        <w:rPr>
          <w:rFonts w:ascii="Arial" w:hAnsi="Arial" w:cs="Arial"/>
          <w:color w:val="FF0000"/>
          <w:sz w:val="24"/>
          <w:szCs w:val="24"/>
        </w:rPr>
        <w:t xml:space="preserve"> Department of Information Technology &amp; Communication, Government of Rajasthan</w:t>
      </w:r>
    </w:p>
    <w:p w:rsidR="0045779E" w:rsidRDefault="0045779E" w:rsidP="00A37CB2">
      <w:r>
        <w:t xml:space="preserve"> Raj-</w:t>
      </w:r>
      <w:proofErr w:type="spellStart"/>
      <w:r>
        <w:t>eGyan</w:t>
      </w:r>
      <w:proofErr w:type="spellEnd"/>
      <w:r>
        <w:t xml:space="preserve"> is a portal providing an easy to access, ubiquitous, updated and extensive repository of digital content to the students of Rajasthan as per the syllabus of Rajasthan Board. It provides - Latest contents as per the Rajasthan Board syllabus; Free access to education contents of all classes to any student without any Login; Easy access to augmented with graphics, videos and illustrations through computers, laptops, tablets and mobile; Option for both online viewing or downloading, storing and viewing offline; Extensive searching, tagging, bookmarking and archiving option is also provided.</w:t>
      </w:r>
    </w:p>
    <w:p w:rsidR="0045779E" w:rsidRDefault="0045779E" w:rsidP="00A37CB2"/>
    <w:p w:rsidR="0045779E" w:rsidRPr="0066371E" w:rsidRDefault="0045779E" w:rsidP="00A37CB2">
      <w:pPr>
        <w:rPr>
          <w:rFonts w:ascii="Arial" w:hAnsi="Arial" w:cs="Arial"/>
          <w:b/>
          <w:color w:val="FF0000"/>
          <w:sz w:val="28"/>
          <w:szCs w:val="28"/>
        </w:rPr>
      </w:pPr>
      <w:r w:rsidRPr="0066371E">
        <w:rPr>
          <w:rFonts w:ascii="Arial" w:hAnsi="Arial" w:cs="Arial"/>
          <w:b/>
          <w:color w:val="FF0000"/>
          <w:sz w:val="28"/>
          <w:szCs w:val="28"/>
        </w:rPr>
        <w:t xml:space="preserve">Mahatma </w:t>
      </w:r>
      <w:proofErr w:type="spellStart"/>
      <w:r w:rsidRPr="0066371E">
        <w:rPr>
          <w:rFonts w:ascii="Arial" w:hAnsi="Arial" w:cs="Arial"/>
          <w:b/>
          <w:color w:val="FF0000"/>
          <w:sz w:val="28"/>
          <w:szCs w:val="28"/>
        </w:rPr>
        <w:t>Jyotiba</w:t>
      </w:r>
      <w:proofErr w:type="spellEnd"/>
      <w:r w:rsidRPr="0066371E">
        <w:rPr>
          <w:rFonts w:ascii="Arial" w:hAnsi="Arial" w:cs="Arial"/>
          <w:b/>
          <w:color w:val="FF0000"/>
          <w:sz w:val="28"/>
          <w:szCs w:val="28"/>
        </w:rPr>
        <w:t xml:space="preserve"> </w:t>
      </w:r>
      <w:proofErr w:type="spellStart"/>
      <w:r w:rsidRPr="0066371E">
        <w:rPr>
          <w:rFonts w:ascii="Arial" w:hAnsi="Arial" w:cs="Arial"/>
          <w:b/>
          <w:color w:val="FF0000"/>
          <w:sz w:val="28"/>
          <w:szCs w:val="28"/>
        </w:rPr>
        <w:t>Phule</w:t>
      </w:r>
      <w:proofErr w:type="spellEnd"/>
      <w:r w:rsidRPr="0066371E">
        <w:rPr>
          <w:rFonts w:ascii="Arial" w:hAnsi="Arial" w:cs="Arial"/>
          <w:b/>
          <w:color w:val="FF0000"/>
          <w:sz w:val="28"/>
          <w:szCs w:val="28"/>
        </w:rPr>
        <w:t xml:space="preserve"> Jan </w:t>
      </w:r>
      <w:proofErr w:type="spellStart"/>
      <w:r w:rsidRPr="0066371E">
        <w:rPr>
          <w:rFonts w:ascii="Arial" w:hAnsi="Arial" w:cs="Arial"/>
          <w:b/>
          <w:color w:val="FF0000"/>
          <w:sz w:val="28"/>
          <w:szCs w:val="28"/>
        </w:rPr>
        <w:t>Arogya</w:t>
      </w:r>
      <w:proofErr w:type="spellEnd"/>
      <w:r w:rsidRPr="0066371E">
        <w:rPr>
          <w:rFonts w:ascii="Arial" w:hAnsi="Arial" w:cs="Arial"/>
          <w:b/>
          <w:color w:val="FF0000"/>
          <w:sz w:val="28"/>
          <w:szCs w:val="28"/>
        </w:rPr>
        <w:t xml:space="preserve"> </w:t>
      </w:r>
      <w:proofErr w:type="spellStart"/>
      <w:r w:rsidRPr="0066371E">
        <w:rPr>
          <w:rFonts w:ascii="Arial" w:hAnsi="Arial" w:cs="Arial"/>
          <w:b/>
          <w:color w:val="FF0000"/>
          <w:sz w:val="28"/>
          <w:szCs w:val="28"/>
        </w:rPr>
        <w:t>Yojana</w:t>
      </w:r>
      <w:proofErr w:type="spellEnd"/>
    </w:p>
    <w:p w:rsidR="0045779E" w:rsidRPr="0066371E" w:rsidRDefault="0045779E" w:rsidP="00A37CB2">
      <w:pPr>
        <w:rPr>
          <w:rFonts w:ascii="Arial" w:hAnsi="Arial" w:cs="Arial"/>
          <w:color w:val="FF0000"/>
          <w:sz w:val="24"/>
          <w:szCs w:val="24"/>
        </w:rPr>
      </w:pPr>
      <w:r w:rsidRPr="0066371E">
        <w:rPr>
          <w:rFonts w:ascii="Arial" w:hAnsi="Arial" w:cs="Arial"/>
          <w:color w:val="FF0000"/>
          <w:sz w:val="24"/>
          <w:szCs w:val="24"/>
        </w:rPr>
        <w:t xml:space="preserve"> State Health Assurance Society, Public Health Department, Government of Maharashtra</w:t>
      </w:r>
    </w:p>
    <w:p w:rsidR="0045779E" w:rsidRDefault="0045779E" w:rsidP="00A37CB2">
      <w:r>
        <w:t xml:space="preserve"> With the vision of attaining universal health coverage for the State RGJAY was incepted in a phased manner in the year July 2012 by Government of Maharashtra. The Scheme provides access to quality </w:t>
      </w:r>
      <w:r>
        <w:lastRenderedPageBreak/>
        <w:t xml:space="preserve">health care cover to 2,23,00,000 Below Poverty Line (BPL) and Above Poverty Line (APL) families of State of Maharashtra with annual income up to 1 </w:t>
      </w:r>
      <w:proofErr w:type="spellStart"/>
      <w:r>
        <w:t>lakhs</w:t>
      </w:r>
      <w:proofErr w:type="spellEnd"/>
      <w:r>
        <w:t xml:space="preserve"> for 30 speciality services requiring hospitalization for surgeries, therapies or consultations through an identified Network of health care providers. Renamed &amp; providing Group Health insurance scheme known as Mahatma </w:t>
      </w:r>
      <w:proofErr w:type="spellStart"/>
      <w:r>
        <w:t>Phule</w:t>
      </w:r>
      <w:proofErr w:type="spellEnd"/>
      <w:r>
        <w:t xml:space="preserve"> Jan </w:t>
      </w:r>
      <w:proofErr w:type="spellStart"/>
      <w:r>
        <w:t>Arogya</w:t>
      </w:r>
      <w:proofErr w:type="spellEnd"/>
      <w:r>
        <w:t xml:space="preserve"> </w:t>
      </w:r>
      <w:proofErr w:type="spellStart"/>
      <w:r>
        <w:t>Yojana</w:t>
      </w:r>
      <w:proofErr w:type="spellEnd"/>
      <w:r>
        <w:t xml:space="preserve"> the scheme extends health benefits under 971 secondary and tertiary care procedures along with 121 follow up packages. There are about 131 procedures which are performed only in empanelled public hospital / government medical college subject to availability of facility. Insurance cover of Rs.1.5 </w:t>
      </w:r>
      <w:proofErr w:type="spellStart"/>
      <w:r>
        <w:t>lakhs</w:t>
      </w:r>
      <w:proofErr w:type="spellEnd"/>
      <w:r>
        <w:t xml:space="preserve"> and Rs.2.5 </w:t>
      </w:r>
      <w:proofErr w:type="spellStart"/>
      <w:r>
        <w:t>lakhs</w:t>
      </w:r>
      <w:proofErr w:type="spellEnd"/>
      <w:r>
        <w:t xml:space="preserve"> for renal transplantation per family / per year on floater basis. This is largest scheme in India in terms of number of beneficiary families covered.</w:t>
      </w:r>
    </w:p>
    <w:p w:rsidR="0045779E" w:rsidRDefault="0045779E" w:rsidP="00A37CB2"/>
    <w:p w:rsidR="0045779E" w:rsidRPr="0066371E" w:rsidRDefault="0045779E" w:rsidP="00A37CB2">
      <w:pPr>
        <w:rPr>
          <w:rFonts w:ascii="Arial" w:hAnsi="Arial" w:cs="Arial"/>
          <w:b/>
          <w:color w:val="FF0000"/>
          <w:sz w:val="28"/>
          <w:szCs w:val="28"/>
        </w:rPr>
      </w:pPr>
      <w:r w:rsidRPr="0066371E">
        <w:rPr>
          <w:rFonts w:ascii="Arial" w:hAnsi="Arial" w:cs="Arial"/>
          <w:b/>
          <w:color w:val="FF0000"/>
          <w:sz w:val="28"/>
          <w:szCs w:val="28"/>
        </w:rPr>
        <w:t>Integrated Solution for Recruitments for Punjab Public Service Commission (PPSCISR)</w:t>
      </w:r>
    </w:p>
    <w:p w:rsidR="0045779E" w:rsidRPr="0066371E" w:rsidRDefault="0045779E" w:rsidP="00A37CB2">
      <w:pPr>
        <w:rPr>
          <w:rFonts w:ascii="Arial" w:hAnsi="Arial" w:cs="Arial"/>
          <w:color w:val="FF0000"/>
          <w:sz w:val="24"/>
          <w:szCs w:val="24"/>
        </w:rPr>
      </w:pPr>
      <w:r w:rsidRPr="0066371E">
        <w:rPr>
          <w:rFonts w:ascii="Arial" w:hAnsi="Arial" w:cs="Arial"/>
          <w:color w:val="FF0000"/>
          <w:sz w:val="24"/>
          <w:szCs w:val="24"/>
        </w:rPr>
        <w:t xml:space="preserve"> Punjab Public Service Commission Government of Punjab</w:t>
      </w:r>
    </w:p>
    <w:p w:rsidR="0045779E" w:rsidRDefault="0045779E" w:rsidP="00A37CB2">
      <w:r>
        <w:t xml:space="preserve"> The PPSCISR portal is based on specifically designed/developed Content Management System, enabling the commission to perform various activities based on the roles. It allows Creation of various types of Advertisements, Publishing /Closing of Advertisements as per defined schedule, on-line registration by the candidates, offline registration facility under admin panel, online generation of admit cards &amp; roll numbers centre wise, centre wise availability of list of eligible candidates, allotment of test venue and role based tasks. It also allows the PPSC to monitor, manage, modify, approve and reject the data as per requirement, through admin control panel at any stage. It has a dashboard for senior management. Integration of email as well as SMS has been incorporated in PPSCISR for information dissemination.</w:t>
      </w:r>
    </w:p>
    <w:p w:rsidR="0045779E" w:rsidRDefault="0045779E" w:rsidP="00A37CB2"/>
    <w:p w:rsidR="0066371E" w:rsidRDefault="0066371E" w:rsidP="00A37CB2"/>
    <w:p w:rsidR="0066371E" w:rsidRDefault="0066371E" w:rsidP="00A37CB2"/>
    <w:p w:rsidR="0066371E" w:rsidRDefault="0066371E" w:rsidP="00A37CB2"/>
    <w:p w:rsidR="0045779E" w:rsidRPr="0066371E" w:rsidRDefault="0045779E" w:rsidP="00A37CB2">
      <w:pPr>
        <w:rPr>
          <w:rFonts w:ascii="Arial" w:hAnsi="Arial" w:cs="Arial"/>
          <w:b/>
          <w:color w:val="FF0000"/>
          <w:sz w:val="28"/>
          <w:szCs w:val="28"/>
        </w:rPr>
      </w:pPr>
      <w:r w:rsidRPr="0066371E">
        <w:rPr>
          <w:rFonts w:ascii="Arial" w:hAnsi="Arial" w:cs="Arial"/>
          <w:b/>
          <w:color w:val="FF0000"/>
          <w:sz w:val="28"/>
          <w:szCs w:val="28"/>
        </w:rPr>
        <w:t xml:space="preserve">Implementation of </w:t>
      </w:r>
      <w:proofErr w:type="spellStart"/>
      <w:r w:rsidRPr="0066371E">
        <w:rPr>
          <w:rFonts w:ascii="Arial" w:hAnsi="Arial" w:cs="Arial"/>
          <w:b/>
          <w:color w:val="FF0000"/>
          <w:sz w:val="28"/>
          <w:szCs w:val="28"/>
        </w:rPr>
        <w:t>eOffice</w:t>
      </w:r>
      <w:proofErr w:type="spellEnd"/>
      <w:r w:rsidRPr="0066371E">
        <w:rPr>
          <w:rFonts w:ascii="Arial" w:hAnsi="Arial" w:cs="Arial"/>
          <w:b/>
          <w:color w:val="FF0000"/>
          <w:sz w:val="28"/>
          <w:szCs w:val="28"/>
        </w:rPr>
        <w:t xml:space="preserve"> in Punjab State </w:t>
      </w:r>
    </w:p>
    <w:p w:rsidR="0045779E" w:rsidRPr="0066371E" w:rsidRDefault="0045779E" w:rsidP="00A37CB2">
      <w:pPr>
        <w:rPr>
          <w:rFonts w:ascii="Arial" w:hAnsi="Arial" w:cs="Arial"/>
          <w:color w:val="FF0000"/>
          <w:sz w:val="24"/>
          <w:szCs w:val="24"/>
        </w:rPr>
      </w:pPr>
      <w:r w:rsidRPr="0066371E">
        <w:rPr>
          <w:rFonts w:ascii="Arial" w:hAnsi="Arial" w:cs="Arial"/>
          <w:color w:val="FF0000"/>
          <w:sz w:val="24"/>
          <w:szCs w:val="24"/>
        </w:rPr>
        <w:t>Department of Governance Reforms, Government of Punjab</w:t>
      </w:r>
    </w:p>
    <w:p w:rsidR="0045779E" w:rsidRDefault="0045779E" w:rsidP="00A37CB2">
      <w:r>
        <w:t xml:space="preserve"> In its earnest to move further in bringing transparency in the functioning of its office activities, it was decided by Department of Governance Reforms, Punjab to implement digital work place solution. </w:t>
      </w:r>
      <w:proofErr w:type="spellStart"/>
      <w:r>
        <w:t>eOffice</w:t>
      </w:r>
      <w:proofErr w:type="spellEnd"/>
      <w:r>
        <w:t xml:space="preserve"> is a product aimed at transforming the core of the Government functioning, the work culture and work ethics. It will automatically promote the desirable values of transparency, efficiency, accountability and economy. The system comprises a set of modules to promote working with files, documents, electronically, which automates the internal functioning within and across Government offices.</w:t>
      </w:r>
    </w:p>
    <w:p w:rsidR="0045779E" w:rsidRDefault="0045779E" w:rsidP="00A37CB2"/>
    <w:p w:rsidR="008B129D" w:rsidRPr="0066371E" w:rsidRDefault="0045779E" w:rsidP="00A37CB2">
      <w:pPr>
        <w:rPr>
          <w:rFonts w:ascii="Arial" w:hAnsi="Arial" w:cs="Arial"/>
          <w:b/>
          <w:color w:val="FF0000"/>
          <w:sz w:val="28"/>
          <w:szCs w:val="28"/>
        </w:rPr>
      </w:pPr>
      <w:r w:rsidRPr="0066371E">
        <w:rPr>
          <w:rFonts w:ascii="Arial" w:hAnsi="Arial" w:cs="Arial"/>
          <w:b/>
          <w:color w:val="FF0000"/>
          <w:sz w:val="28"/>
          <w:szCs w:val="28"/>
        </w:rPr>
        <w:t>e-</w:t>
      </w:r>
      <w:proofErr w:type="spellStart"/>
      <w:r w:rsidRPr="0066371E">
        <w:rPr>
          <w:rFonts w:ascii="Arial" w:hAnsi="Arial" w:cs="Arial"/>
          <w:b/>
          <w:color w:val="FF0000"/>
          <w:sz w:val="28"/>
          <w:szCs w:val="28"/>
        </w:rPr>
        <w:t>Krishi</w:t>
      </w:r>
      <w:proofErr w:type="spellEnd"/>
    </w:p>
    <w:p w:rsidR="008B129D" w:rsidRPr="0066371E" w:rsidRDefault="0045779E" w:rsidP="00A37CB2">
      <w:pPr>
        <w:rPr>
          <w:rFonts w:ascii="Arial" w:hAnsi="Arial" w:cs="Arial"/>
          <w:color w:val="FF0000"/>
          <w:sz w:val="24"/>
          <w:szCs w:val="24"/>
        </w:rPr>
      </w:pPr>
      <w:r w:rsidRPr="0066371E">
        <w:rPr>
          <w:rFonts w:ascii="Arial" w:hAnsi="Arial" w:cs="Arial"/>
          <w:color w:val="FF0000"/>
          <w:sz w:val="24"/>
          <w:szCs w:val="24"/>
        </w:rPr>
        <w:t xml:space="preserve"> Directorate of Agriculture, Government of Goa</w:t>
      </w:r>
    </w:p>
    <w:p w:rsidR="0045779E" w:rsidRDefault="0045779E" w:rsidP="00A37CB2">
      <w:r>
        <w:t xml:space="preserve"> Makes available all information related to schemes and services provided by the Department of Agriculture to the farmers through a ICT based system with a transparent and easy access mechanism. </w:t>
      </w:r>
      <w:proofErr w:type="spellStart"/>
      <w:r>
        <w:t>Krishi</w:t>
      </w:r>
      <w:proofErr w:type="spellEnd"/>
      <w:r>
        <w:t xml:space="preserve"> card (Smart card) is introduced to uniquely identify farmer and maintain a central repository under a unified framework of all information pertaining to a farmer so as to facilitate faster processing of scheme application through least paper work in a total transparent manner.</w:t>
      </w:r>
    </w:p>
    <w:p w:rsidR="008B129D" w:rsidRDefault="008B129D" w:rsidP="00A37CB2"/>
    <w:p w:rsidR="008B129D" w:rsidRPr="0066371E" w:rsidRDefault="008B129D" w:rsidP="00A37CB2">
      <w:pPr>
        <w:rPr>
          <w:rFonts w:ascii="Arial" w:hAnsi="Arial" w:cs="Arial"/>
          <w:b/>
          <w:color w:val="FF0000"/>
          <w:sz w:val="28"/>
          <w:szCs w:val="28"/>
        </w:rPr>
      </w:pPr>
      <w:r w:rsidRPr="0066371E">
        <w:rPr>
          <w:rFonts w:ascii="Arial" w:hAnsi="Arial" w:cs="Arial"/>
          <w:b/>
          <w:color w:val="FF0000"/>
          <w:sz w:val="28"/>
          <w:szCs w:val="28"/>
        </w:rPr>
        <w:t>e-Transport MMP Implementation</w:t>
      </w:r>
    </w:p>
    <w:p w:rsidR="008B129D" w:rsidRPr="0066371E" w:rsidRDefault="008B129D" w:rsidP="00A37CB2">
      <w:pPr>
        <w:rPr>
          <w:rFonts w:ascii="Arial" w:hAnsi="Arial" w:cs="Arial"/>
          <w:color w:val="FF0000"/>
          <w:sz w:val="24"/>
          <w:szCs w:val="24"/>
        </w:rPr>
      </w:pPr>
      <w:r w:rsidRPr="0066371E">
        <w:rPr>
          <w:rFonts w:ascii="Arial" w:hAnsi="Arial" w:cs="Arial"/>
          <w:color w:val="FF0000"/>
          <w:sz w:val="24"/>
          <w:szCs w:val="24"/>
        </w:rPr>
        <w:t xml:space="preserve"> Transport Department, Haryana</w:t>
      </w:r>
    </w:p>
    <w:p w:rsidR="008B129D" w:rsidRDefault="008B129D" w:rsidP="00A37CB2">
      <w:r>
        <w:t xml:space="preserve"> Transport Department Haryana has always been in forefront for providing hassle free services to the citizen through adoption of best practices and introducing IT enabled services for all the processes starting from acceptance of application to the services delivery to the citizen related to Vehicle Registration and Driving Licenses related processes.</w:t>
      </w:r>
    </w:p>
    <w:p w:rsidR="008B129D" w:rsidRDefault="008B129D" w:rsidP="00A37CB2"/>
    <w:p w:rsidR="008B129D" w:rsidRPr="0066371E" w:rsidRDefault="008B129D" w:rsidP="00A37CB2">
      <w:pPr>
        <w:rPr>
          <w:rFonts w:ascii="Arial" w:hAnsi="Arial" w:cs="Arial"/>
          <w:b/>
          <w:color w:val="FF0000"/>
          <w:sz w:val="28"/>
          <w:szCs w:val="28"/>
        </w:rPr>
      </w:pPr>
      <w:r w:rsidRPr="0066371E">
        <w:rPr>
          <w:rFonts w:ascii="Arial" w:hAnsi="Arial" w:cs="Arial"/>
          <w:b/>
          <w:color w:val="FF0000"/>
          <w:sz w:val="28"/>
          <w:szCs w:val="28"/>
        </w:rPr>
        <w:t>Mid-Day Meal Automated Reporting &amp; Management System</w:t>
      </w:r>
    </w:p>
    <w:p w:rsidR="008B129D" w:rsidRPr="0066371E" w:rsidRDefault="008B129D" w:rsidP="00A37CB2">
      <w:pPr>
        <w:rPr>
          <w:rFonts w:ascii="Arial" w:hAnsi="Arial" w:cs="Arial"/>
          <w:color w:val="FF0000"/>
          <w:sz w:val="24"/>
          <w:szCs w:val="24"/>
        </w:rPr>
      </w:pPr>
      <w:r w:rsidRPr="0066371E">
        <w:rPr>
          <w:rFonts w:ascii="Arial" w:hAnsi="Arial" w:cs="Arial"/>
          <w:color w:val="FF0000"/>
          <w:sz w:val="24"/>
          <w:szCs w:val="24"/>
        </w:rPr>
        <w:t xml:space="preserve"> Department of Elementary Education, Government of Himachal Pradesh &amp;</w:t>
      </w:r>
    </w:p>
    <w:p w:rsidR="008B129D" w:rsidRPr="0066371E" w:rsidRDefault="008B129D" w:rsidP="00A37CB2">
      <w:pPr>
        <w:rPr>
          <w:rFonts w:ascii="Arial" w:hAnsi="Arial" w:cs="Arial"/>
          <w:color w:val="FF0000"/>
          <w:sz w:val="24"/>
          <w:szCs w:val="24"/>
        </w:rPr>
      </w:pPr>
      <w:r w:rsidRPr="0066371E">
        <w:rPr>
          <w:rFonts w:ascii="Arial" w:hAnsi="Arial" w:cs="Arial"/>
          <w:color w:val="FF0000"/>
          <w:sz w:val="24"/>
          <w:szCs w:val="24"/>
        </w:rPr>
        <w:t xml:space="preserve"> National Informatics Centre, Himachal Pradesh State Centre</w:t>
      </w:r>
    </w:p>
    <w:p w:rsidR="008B129D" w:rsidRDefault="008B129D" w:rsidP="00A37CB2">
      <w:r>
        <w:t xml:space="preserve"> To Improve the enrolment in classes 1st to 8th of Government schools by ensuring that the children go to their schools regularly, with the incentive of receiving meals, through daily monitoring of the meals being actually served in these schools under the Mid-Day Meal Scheme of the Department of School Education and Literacy. The idea has been to collect such information through a Toll Free SMS from the mobile phones of the teachers without incurring any cost as other means like IVRS, Internet based solution or manual methods are very expensive in comparison and involve much accounting.</w:t>
      </w:r>
    </w:p>
    <w:p w:rsidR="008B129D" w:rsidRDefault="008B129D" w:rsidP="00A37CB2"/>
    <w:p w:rsidR="008B129D" w:rsidRPr="0066371E" w:rsidRDefault="008B129D" w:rsidP="00A37CB2">
      <w:pPr>
        <w:rPr>
          <w:rFonts w:ascii="Arial" w:hAnsi="Arial" w:cs="Arial"/>
          <w:b/>
          <w:color w:val="FF0000"/>
          <w:sz w:val="28"/>
          <w:szCs w:val="28"/>
        </w:rPr>
      </w:pPr>
      <w:r w:rsidRPr="0066371E">
        <w:rPr>
          <w:rFonts w:ascii="Arial" w:hAnsi="Arial" w:cs="Arial"/>
          <w:b/>
          <w:color w:val="FF0000"/>
          <w:sz w:val="28"/>
          <w:szCs w:val="28"/>
        </w:rPr>
        <w:t>Online Social Security Pension System (</w:t>
      </w:r>
      <w:proofErr w:type="spellStart"/>
      <w:r w:rsidRPr="0066371E">
        <w:rPr>
          <w:rFonts w:ascii="Arial" w:hAnsi="Arial" w:cs="Arial"/>
          <w:b/>
          <w:color w:val="FF0000"/>
          <w:sz w:val="28"/>
          <w:szCs w:val="28"/>
        </w:rPr>
        <w:t>RajSSP</w:t>
      </w:r>
      <w:proofErr w:type="spellEnd"/>
      <w:r w:rsidRPr="0066371E">
        <w:rPr>
          <w:rFonts w:ascii="Arial" w:hAnsi="Arial" w:cs="Arial"/>
          <w:b/>
          <w:color w:val="FF0000"/>
          <w:sz w:val="28"/>
          <w:szCs w:val="28"/>
        </w:rPr>
        <w:t>)</w:t>
      </w:r>
    </w:p>
    <w:p w:rsidR="008B129D" w:rsidRPr="00DE3D7B" w:rsidRDefault="008B129D" w:rsidP="00A37CB2">
      <w:pPr>
        <w:rPr>
          <w:rFonts w:ascii="Arial" w:hAnsi="Arial" w:cs="Arial"/>
          <w:color w:val="FF0000"/>
          <w:sz w:val="24"/>
          <w:szCs w:val="24"/>
        </w:rPr>
      </w:pPr>
      <w:r w:rsidRPr="00DE3D7B">
        <w:rPr>
          <w:rFonts w:ascii="Arial" w:hAnsi="Arial" w:cs="Arial"/>
          <w:color w:val="FF0000"/>
          <w:sz w:val="24"/>
          <w:szCs w:val="24"/>
        </w:rPr>
        <w:t xml:space="preserve"> Social Justice &amp; Empowerment Department, Rajasthan </w:t>
      </w:r>
    </w:p>
    <w:p w:rsidR="008B129D" w:rsidRDefault="008B129D" w:rsidP="00A37CB2">
      <w:r>
        <w:t>State Government of Rajasthan is committed to place high premium on providing social assistance to weaker sections of the society. Efficiency and transparency in disbursement of the social security pension is one of the utmost priorities for the Government. To ensure transparency and accountability in government financial Transactions, State Government has taken up this project. This is an e-governance initiative for effective and timely disbursement of Social Security pensions.</w:t>
      </w:r>
    </w:p>
    <w:p w:rsidR="008B129D" w:rsidRDefault="008B129D" w:rsidP="00A37CB2"/>
    <w:p w:rsidR="008B129D" w:rsidRPr="00DE3D7B" w:rsidRDefault="008B129D" w:rsidP="00A37CB2">
      <w:pPr>
        <w:rPr>
          <w:rFonts w:ascii="Arial" w:hAnsi="Arial" w:cs="Arial"/>
          <w:b/>
          <w:color w:val="FF0000"/>
          <w:sz w:val="28"/>
          <w:szCs w:val="28"/>
        </w:rPr>
      </w:pPr>
      <w:r w:rsidRPr="00DE3D7B">
        <w:rPr>
          <w:rFonts w:ascii="Arial" w:hAnsi="Arial" w:cs="Arial"/>
          <w:b/>
          <w:color w:val="FF0000"/>
          <w:sz w:val="28"/>
          <w:szCs w:val="28"/>
        </w:rPr>
        <w:t>Digitization of Material Receipt and Clearance</w:t>
      </w:r>
    </w:p>
    <w:p w:rsidR="008B129D" w:rsidRPr="00DE3D7B" w:rsidRDefault="008B129D" w:rsidP="00A37CB2">
      <w:pPr>
        <w:rPr>
          <w:rFonts w:ascii="Arial" w:hAnsi="Arial" w:cs="Arial"/>
          <w:color w:val="FF0000"/>
          <w:sz w:val="24"/>
          <w:szCs w:val="24"/>
        </w:rPr>
      </w:pPr>
      <w:r w:rsidRPr="00DE3D7B">
        <w:rPr>
          <w:rFonts w:ascii="Arial" w:hAnsi="Arial" w:cs="Arial"/>
          <w:color w:val="FF0000"/>
          <w:sz w:val="24"/>
          <w:szCs w:val="24"/>
        </w:rPr>
        <w:t xml:space="preserve"> ITS, BHEL Bhopal, GOI </w:t>
      </w:r>
    </w:p>
    <w:p w:rsidR="008B129D" w:rsidRDefault="008B129D" w:rsidP="00A37CB2">
      <w:r>
        <w:t xml:space="preserve">BHEL Bhopal has used IT and Digitized the entire supply chain process to speed up the </w:t>
      </w:r>
      <w:proofErr w:type="spellStart"/>
      <w:r>
        <w:t>orderto</w:t>
      </w:r>
      <w:proofErr w:type="spellEnd"/>
      <w:r>
        <w:t>-delivery cycle and the result is clearly visible in customer service performance and the reduction of all forms of inventory. BHEL has been able to drastically reduce the time taken in Material receipt and Material clearance process at their Bhopal unit by this digitization project. Right from when the Material is received at the BHEL gates till the process of Material clearance at various departments and linking of Vendor payments, all processes have been digitized and made Online.</w:t>
      </w:r>
    </w:p>
    <w:p w:rsidR="008B129D" w:rsidRDefault="008B129D" w:rsidP="00A37CB2"/>
    <w:p w:rsidR="008B129D" w:rsidRPr="00DE3D7B" w:rsidRDefault="008B129D" w:rsidP="00A37CB2">
      <w:pPr>
        <w:rPr>
          <w:rFonts w:ascii="Arial" w:hAnsi="Arial" w:cs="Arial"/>
          <w:b/>
          <w:color w:val="FF0000"/>
          <w:sz w:val="28"/>
          <w:szCs w:val="28"/>
        </w:rPr>
      </w:pPr>
      <w:r w:rsidRPr="00DE3D7B">
        <w:rPr>
          <w:rFonts w:ascii="Arial" w:hAnsi="Arial" w:cs="Arial"/>
          <w:b/>
          <w:color w:val="FF0000"/>
          <w:sz w:val="28"/>
          <w:szCs w:val="28"/>
        </w:rPr>
        <w:t>National e-</w:t>
      </w:r>
      <w:proofErr w:type="spellStart"/>
      <w:r w:rsidRPr="00DE3D7B">
        <w:rPr>
          <w:rFonts w:ascii="Arial" w:hAnsi="Arial" w:cs="Arial"/>
          <w:b/>
          <w:color w:val="FF0000"/>
          <w:sz w:val="28"/>
          <w:szCs w:val="28"/>
        </w:rPr>
        <w:t>Challan</w:t>
      </w:r>
      <w:proofErr w:type="spellEnd"/>
      <w:r w:rsidRPr="00DE3D7B">
        <w:rPr>
          <w:rFonts w:ascii="Arial" w:hAnsi="Arial" w:cs="Arial"/>
          <w:b/>
          <w:color w:val="FF0000"/>
          <w:sz w:val="28"/>
          <w:szCs w:val="28"/>
        </w:rPr>
        <w:t xml:space="preserve"> Traffic Enforcement System</w:t>
      </w:r>
    </w:p>
    <w:p w:rsidR="008B129D" w:rsidRPr="00DE3D7B" w:rsidRDefault="008B129D" w:rsidP="00A37CB2">
      <w:pPr>
        <w:rPr>
          <w:rFonts w:ascii="Arial" w:hAnsi="Arial" w:cs="Arial"/>
          <w:color w:val="FF0000"/>
          <w:sz w:val="24"/>
          <w:szCs w:val="24"/>
        </w:rPr>
      </w:pPr>
      <w:r w:rsidRPr="00DE3D7B">
        <w:rPr>
          <w:rFonts w:ascii="Arial" w:hAnsi="Arial" w:cs="Arial"/>
          <w:color w:val="FF0000"/>
          <w:sz w:val="24"/>
          <w:szCs w:val="24"/>
        </w:rPr>
        <w:t xml:space="preserve"> Ministry of Road Transport &amp; Highways, Govt of India &amp; National informatics Centre</w:t>
      </w:r>
    </w:p>
    <w:p w:rsidR="008B129D" w:rsidRDefault="008B129D" w:rsidP="00A37CB2">
      <w:r>
        <w:t xml:space="preserve"> This app-cum web application is integrated with All India Vehicle and Driver Databases and provides a host of user-friendly features while covering all major functionalities of Traffic/Transport Enforcement System. This is an end to end automated system with digital interface for all stakeholders (Ministry, State, and RTO/District/Police Officials/Citizen) in the context of traffic enforcement eco-system. Providing benefits: Easy and efficient </w:t>
      </w:r>
      <w:proofErr w:type="spellStart"/>
      <w:r>
        <w:t>challaning</w:t>
      </w:r>
      <w:proofErr w:type="spellEnd"/>
      <w:r>
        <w:t xml:space="preserve"> option for Transport Enforcement Officers and Traffic Police officers, enabling Central Monitoring of Road Safety Policy implementation, Monitoring by State HQ/ District HQ on their official accountability on Road Safety and Revenue Transparency. Does not allow for duplicate or fake </w:t>
      </w:r>
      <w:proofErr w:type="spellStart"/>
      <w:r>
        <w:t>challans</w:t>
      </w:r>
      <w:proofErr w:type="spellEnd"/>
      <w:r>
        <w:t xml:space="preserve"> (Comprehensive monitoring, audit option for each individual </w:t>
      </w:r>
      <w:proofErr w:type="spellStart"/>
      <w:r>
        <w:t>challan</w:t>
      </w:r>
      <w:proofErr w:type="spellEnd"/>
      <w:r>
        <w:t xml:space="preserve"> or concerned official by department remotely). 16 Online payment of </w:t>
      </w:r>
      <w:proofErr w:type="spellStart"/>
      <w:r>
        <w:t>challans</w:t>
      </w:r>
      <w:proofErr w:type="spellEnd"/>
      <w:r>
        <w:t xml:space="preserve"> by citizen “anytime and anywhere”. Any transaction on concerned vehicle/license will get blocked at RTO in case of pending </w:t>
      </w:r>
      <w:proofErr w:type="spellStart"/>
      <w:r>
        <w:t>challan</w:t>
      </w:r>
      <w:proofErr w:type="spellEnd"/>
      <w:r>
        <w:t xml:space="preserve">. Subsequent penalty to accused owner at all the state where </w:t>
      </w:r>
      <w:proofErr w:type="spellStart"/>
      <w:r>
        <w:t>challan</w:t>
      </w:r>
      <w:proofErr w:type="spellEnd"/>
      <w:r>
        <w:t xml:space="preserve"> is </w:t>
      </w:r>
      <w:proofErr w:type="spellStart"/>
      <w:r>
        <w:t>implemente</w:t>
      </w:r>
      <w:proofErr w:type="spellEnd"/>
      <w:r>
        <w:t xml:space="preserve"> This will stop revenue loss of State.</w:t>
      </w:r>
    </w:p>
    <w:p w:rsidR="008B129D" w:rsidRDefault="008B129D" w:rsidP="00A37CB2"/>
    <w:p w:rsidR="008B129D" w:rsidRPr="00DE3D7B" w:rsidRDefault="008B129D" w:rsidP="00A37CB2">
      <w:pPr>
        <w:rPr>
          <w:rFonts w:ascii="Arial" w:hAnsi="Arial" w:cs="Arial"/>
          <w:b/>
          <w:color w:val="FF0000"/>
          <w:sz w:val="28"/>
          <w:szCs w:val="28"/>
        </w:rPr>
      </w:pPr>
      <w:r w:rsidRPr="00DE3D7B">
        <w:rPr>
          <w:rFonts w:ascii="Arial" w:hAnsi="Arial" w:cs="Arial"/>
          <w:b/>
          <w:color w:val="FF0000"/>
          <w:sz w:val="28"/>
          <w:szCs w:val="28"/>
        </w:rPr>
        <w:t>Paperless H.P. Legislative Assembly (e-</w:t>
      </w:r>
      <w:proofErr w:type="spellStart"/>
      <w:r w:rsidRPr="00DE3D7B">
        <w:rPr>
          <w:rFonts w:ascii="Arial" w:hAnsi="Arial" w:cs="Arial"/>
          <w:b/>
          <w:color w:val="FF0000"/>
          <w:sz w:val="28"/>
          <w:szCs w:val="28"/>
        </w:rPr>
        <w:t>Vidhan</w:t>
      </w:r>
      <w:proofErr w:type="spellEnd"/>
      <w:r w:rsidRPr="00DE3D7B">
        <w:rPr>
          <w:rFonts w:ascii="Arial" w:hAnsi="Arial" w:cs="Arial"/>
          <w:b/>
          <w:color w:val="FF0000"/>
          <w:sz w:val="28"/>
          <w:szCs w:val="28"/>
        </w:rPr>
        <w:t>)</w:t>
      </w:r>
    </w:p>
    <w:p w:rsidR="008B129D" w:rsidRPr="00DE3D7B" w:rsidRDefault="008B129D" w:rsidP="00A37CB2">
      <w:pPr>
        <w:rPr>
          <w:rFonts w:ascii="Arial" w:hAnsi="Arial" w:cs="Arial"/>
          <w:color w:val="FF0000"/>
          <w:sz w:val="24"/>
          <w:szCs w:val="24"/>
        </w:rPr>
      </w:pPr>
      <w:r w:rsidRPr="00DE3D7B">
        <w:rPr>
          <w:rFonts w:ascii="Arial" w:hAnsi="Arial" w:cs="Arial"/>
          <w:color w:val="FF0000"/>
          <w:sz w:val="24"/>
          <w:szCs w:val="24"/>
        </w:rPr>
        <w:t xml:space="preserve"> Legislative Assembly, Himachal Pradesh</w:t>
      </w:r>
    </w:p>
    <w:p w:rsidR="008B129D" w:rsidRDefault="008B129D" w:rsidP="00A37CB2">
      <w:r>
        <w:t xml:space="preserve"> Himachal Pradesh Legislative Assembly has become India’s first ever high-tech Paperless Legislative Assembly by launching e-</w:t>
      </w:r>
      <w:proofErr w:type="spellStart"/>
      <w:r>
        <w:t>Vidhan</w:t>
      </w:r>
      <w:proofErr w:type="spellEnd"/>
      <w:r>
        <w:t xml:space="preserve"> system. Since launching of e-</w:t>
      </w:r>
      <w:proofErr w:type="spellStart"/>
      <w:r>
        <w:t>Vidhan</w:t>
      </w:r>
      <w:proofErr w:type="spellEnd"/>
      <w:r>
        <w:t xml:space="preserve"> System on 4th August 2014 by </w:t>
      </w:r>
      <w:proofErr w:type="spellStart"/>
      <w:r>
        <w:t>Hon’ble</w:t>
      </w:r>
      <w:proofErr w:type="spellEnd"/>
      <w:r>
        <w:t xml:space="preserve"> Chief Minister Himachal Pradesh, all documents related to the House are made available online to </w:t>
      </w:r>
      <w:proofErr w:type="spellStart"/>
      <w:r>
        <w:t>Hon’ble</w:t>
      </w:r>
      <w:proofErr w:type="spellEnd"/>
      <w:r>
        <w:t xml:space="preserve"> Members through touch screens installed on their tables and Mobile Apps. All papers for laying in the House during Assembly Sessions are sent/received online from government departments using secure e-</w:t>
      </w:r>
      <w:proofErr w:type="spellStart"/>
      <w:r>
        <w:t>Vidhan</w:t>
      </w:r>
      <w:proofErr w:type="spellEnd"/>
      <w:r>
        <w:t xml:space="preserve"> website. No manual paper is received.</w:t>
      </w:r>
    </w:p>
    <w:p w:rsidR="00470390" w:rsidRDefault="00470390" w:rsidP="00A37CB2"/>
    <w:p w:rsidR="00470390" w:rsidRPr="00DE3D7B" w:rsidRDefault="00470390" w:rsidP="00A37CB2">
      <w:pPr>
        <w:rPr>
          <w:rFonts w:ascii="Arial" w:hAnsi="Arial" w:cs="Arial"/>
          <w:b/>
          <w:color w:val="FF0000"/>
          <w:sz w:val="24"/>
          <w:szCs w:val="24"/>
        </w:rPr>
      </w:pPr>
      <w:r w:rsidRPr="00DE3D7B">
        <w:rPr>
          <w:rFonts w:ascii="Arial" w:hAnsi="Arial" w:cs="Arial"/>
          <w:b/>
          <w:color w:val="FF0000"/>
          <w:sz w:val="24"/>
          <w:szCs w:val="24"/>
        </w:rPr>
        <w:t>e-</w:t>
      </w:r>
      <w:proofErr w:type="spellStart"/>
      <w:r w:rsidRPr="00DE3D7B">
        <w:rPr>
          <w:rFonts w:ascii="Arial" w:hAnsi="Arial" w:cs="Arial"/>
          <w:b/>
          <w:color w:val="FF0000"/>
          <w:sz w:val="24"/>
          <w:szCs w:val="24"/>
        </w:rPr>
        <w:t>Nathikaran</w:t>
      </w:r>
      <w:proofErr w:type="spellEnd"/>
    </w:p>
    <w:p w:rsidR="00470390" w:rsidRPr="00DE3D7B" w:rsidRDefault="00470390" w:rsidP="00A37CB2">
      <w:pPr>
        <w:rPr>
          <w:rFonts w:ascii="Arial" w:hAnsi="Arial" w:cs="Arial"/>
          <w:color w:val="FF0000"/>
          <w:sz w:val="24"/>
          <w:szCs w:val="24"/>
        </w:rPr>
      </w:pPr>
      <w:r w:rsidRPr="00DE3D7B">
        <w:rPr>
          <w:rFonts w:ascii="Arial" w:hAnsi="Arial" w:cs="Arial"/>
          <w:color w:val="FF0000"/>
          <w:sz w:val="24"/>
          <w:szCs w:val="24"/>
        </w:rPr>
        <w:lastRenderedPageBreak/>
        <w:t xml:space="preserve"> Directorate of Registration and Stamp Revenue, Finance (Revenue) Department, West Bengal </w:t>
      </w:r>
    </w:p>
    <w:p w:rsidR="00470390" w:rsidRDefault="00470390" w:rsidP="00A37CB2">
      <w:r>
        <w:t>A work-flow based ICT solution that has been deployed with centralized architecture. Key features include: Enable auto-calculation of stamp duties, additional stamp duties, registration fees and other miscellaneous fees depending upon the location, land type, local body applicable, construction type, structure type criteria based on market value. Achieved simplification, transparency, accountability through Business Process Re-engineering (BPR), making property registration less time consuming, hassle free and minimizing discretionary powers of dealing officials Faster processing time for applications for adhering to citizen's right to obtain public services within a reasonable time frame and to mitigate the issue of man power shortage in the registration offices. Safeguarding that adequate stamp duty is collected for the property that is bought / sold in the state. Facilitating the common man to search the data base for data pertaining to ownership of land / property</w:t>
      </w:r>
    </w:p>
    <w:p w:rsidR="00470390" w:rsidRDefault="00470390" w:rsidP="00A37CB2"/>
    <w:p w:rsidR="00470390" w:rsidRPr="00DE3D7B" w:rsidRDefault="00470390" w:rsidP="00A37CB2">
      <w:pPr>
        <w:rPr>
          <w:rFonts w:ascii="Arial" w:hAnsi="Arial" w:cs="Arial"/>
          <w:b/>
          <w:color w:val="FF0000"/>
          <w:sz w:val="28"/>
          <w:szCs w:val="28"/>
        </w:rPr>
      </w:pPr>
      <w:r w:rsidRPr="00DE3D7B">
        <w:rPr>
          <w:rFonts w:ascii="Arial" w:hAnsi="Arial" w:cs="Arial"/>
          <w:b/>
          <w:color w:val="FF0000"/>
          <w:sz w:val="28"/>
          <w:szCs w:val="28"/>
        </w:rPr>
        <w:t>School Information Management System</w:t>
      </w:r>
    </w:p>
    <w:p w:rsidR="00470390" w:rsidRPr="00DE3D7B" w:rsidRDefault="00470390" w:rsidP="00A37CB2">
      <w:pPr>
        <w:rPr>
          <w:rFonts w:ascii="Arial" w:hAnsi="Arial" w:cs="Arial"/>
          <w:color w:val="FF0000"/>
          <w:sz w:val="24"/>
          <w:szCs w:val="24"/>
        </w:rPr>
      </w:pPr>
      <w:r w:rsidRPr="00DE3D7B">
        <w:rPr>
          <w:rFonts w:ascii="Arial" w:hAnsi="Arial" w:cs="Arial"/>
          <w:color w:val="FF0000"/>
          <w:sz w:val="24"/>
          <w:szCs w:val="24"/>
        </w:rPr>
        <w:t xml:space="preserve"> AP </w:t>
      </w:r>
      <w:proofErr w:type="spellStart"/>
      <w:r w:rsidRPr="00DE3D7B">
        <w:rPr>
          <w:rFonts w:ascii="Arial" w:hAnsi="Arial" w:cs="Arial"/>
          <w:color w:val="FF0000"/>
          <w:sz w:val="24"/>
          <w:szCs w:val="24"/>
        </w:rPr>
        <w:t>Sarva</w:t>
      </w:r>
      <w:proofErr w:type="spellEnd"/>
      <w:r w:rsidRPr="00DE3D7B">
        <w:rPr>
          <w:rFonts w:ascii="Arial" w:hAnsi="Arial" w:cs="Arial"/>
          <w:color w:val="FF0000"/>
          <w:sz w:val="24"/>
          <w:szCs w:val="24"/>
        </w:rPr>
        <w:t xml:space="preserve"> </w:t>
      </w:r>
      <w:proofErr w:type="spellStart"/>
      <w:r w:rsidRPr="00DE3D7B">
        <w:rPr>
          <w:rFonts w:ascii="Arial" w:hAnsi="Arial" w:cs="Arial"/>
          <w:color w:val="FF0000"/>
          <w:sz w:val="24"/>
          <w:szCs w:val="24"/>
        </w:rPr>
        <w:t>Siksha</w:t>
      </w:r>
      <w:proofErr w:type="spellEnd"/>
      <w:r w:rsidRPr="00DE3D7B">
        <w:rPr>
          <w:rFonts w:ascii="Arial" w:hAnsi="Arial" w:cs="Arial"/>
          <w:color w:val="FF0000"/>
          <w:sz w:val="24"/>
          <w:szCs w:val="24"/>
        </w:rPr>
        <w:t xml:space="preserve"> </w:t>
      </w:r>
      <w:proofErr w:type="spellStart"/>
      <w:r w:rsidRPr="00DE3D7B">
        <w:rPr>
          <w:rFonts w:ascii="Arial" w:hAnsi="Arial" w:cs="Arial"/>
          <w:color w:val="FF0000"/>
          <w:sz w:val="24"/>
          <w:szCs w:val="24"/>
        </w:rPr>
        <w:t>Abhiyan</w:t>
      </w:r>
      <w:proofErr w:type="spellEnd"/>
      <w:r w:rsidRPr="00DE3D7B">
        <w:rPr>
          <w:rFonts w:ascii="Arial" w:hAnsi="Arial" w:cs="Arial"/>
          <w:color w:val="FF0000"/>
          <w:sz w:val="24"/>
          <w:szCs w:val="24"/>
        </w:rPr>
        <w:t xml:space="preserve">, </w:t>
      </w:r>
      <w:proofErr w:type="spellStart"/>
      <w:r w:rsidRPr="00DE3D7B">
        <w:rPr>
          <w:rFonts w:ascii="Arial" w:hAnsi="Arial" w:cs="Arial"/>
          <w:color w:val="FF0000"/>
          <w:sz w:val="24"/>
          <w:szCs w:val="24"/>
        </w:rPr>
        <w:t>Commissionerate</w:t>
      </w:r>
      <w:proofErr w:type="spellEnd"/>
      <w:r w:rsidRPr="00DE3D7B">
        <w:rPr>
          <w:rFonts w:ascii="Arial" w:hAnsi="Arial" w:cs="Arial"/>
          <w:color w:val="FF0000"/>
          <w:sz w:val="24"/>
          <w:szCs w:val="24"/>
        </w:rPr>
        <w:t xml:space="preserve"> of School Education,</w:t>
      </w:r>
    </w:p>
    <w:p w:rsidR="00470390" w:rsidRDefault="00470390" w:rsidP="00A37CB2">
      <w:r>
        <w:t xml:space="preserve"> Government of Andhra Pradesh &amp; APT Online Ltd</w:t>
      </w:r>
    </w:p>
    <w:p w:rsidR="00470390" w:rsidRDefault="00470390" w:rsidP="00A37CB2">
      <w:r>
        <w:t xml:space="preserve"> Teacher performance is monitored and trainings provided. Subject forum is an interactive platform for both Teachers and Students. E-Content &amp; Virtual classes improved the quality of education. Various reports and dashboards are available to monitor and control the progress of each process area. From promoting Smart Schools and encouraging the scientific temperament to organizing various workshops and training for students and teachers, the School Education Department is nurturing a learning community dedicated to building respectful and responsible citizens and empowering all learners.</w:t>
      </w:r>
    </w:p>
    <w:p w:rsidR="00470390" w:rsidRDefault="00470390" w:rsidP="00A37CB2"/>
    <w:p w:rsidR="00DE3D7B" w:rsidRDefault="00DE3D7B" w:rsidP="00A37CB2"/>
    <w:p w:rsidR="00470390" w:rsidRPr="00DE3D7B" w:rsidRDefault="00470390" w:rsidP="00A37CB2">
      <w:pPr>
        <w:rPr>
          <w:rFonts w:ascii="Arial" w:hAnsi="Arial" w:cs="Arial"/>
          <w:b/>
          <w:color w:val="FF0000"/>
          <w:sz w:val="28"/>
          <w:szCs w:val="28"/>
        </w:rPr>
      </w:pPr>
      <w:r w:rsidRPr="00DE3D7B">
        <w:rPr>
          <w:rFonts w:ascii="Arial" w:hAnsi="Arial" w:cs="Arial"/>
          <w:b/>
          <w:color w:val="FF0000"/>
          <w:sz w:val="28"/>
          <w:szCs w:val="28"/>
        </w:rPr>
        <w:t>Systemized Administration and Regulation of Tendering and Handling All Court Cases (SARTHAC)</w:t>
      </w:r>
    </w:p>
    <w:p w:rsidR="00470390" w:rsidRPr="00DE3D7B" w:rsidRDefault="00470390" w:rsidP="00A37CB2">
      <w:pPr>
        <w:rPr>
          <w:rFonts w:ascii="Arial" w:hAnsi="Arial" w:cs="Arial"/>
          <w:color w:val="FF0000"/>
          <w:sz w:val="24"/>
          <w:szCs w:val="24"/>
        </w:rPr>
      </w:pPr>
      <w:r w:rsidRPr="00DE3D7B">
        <w:rPr>
          <w:rFonts w:ascii="Arial" w:hAnsi="Arial" w:cs="Arial"/>
          <w:color w:val="FF0000"/>
          <w:sz w:val="24"/>
          <w:szCs w:val="24"/>
        </w:rPr>
        <w:t xml:space="preserve"> Law Department &amp; National Informatics Centre, West Bengal</w:t>
      </w:r>
    </w:p>
    <w:p w:rsidR="00470390" w:rsidRPr="00A37CB2" w:rsidRDefault="00470390" w:rsidP="00A37CB2">
      <w:r>
        <w:t xml:space="preserve"> Management of litigation in the Government Departments is a matter of concern. A huge number of cases which are being filed on a regular basis need to be properly monitored and are required to be speedily dealt with by the Government Departments so that the process of disposal of such cases is not further drawn up. Lack of efficient communication mechanism between the State Advocates and the Government Departments often creates a hindrance in speedy disposal of the cases by the Courts.</w:t>
      </w:r>
    </w:p>
    <w:sectPr w:rsidR="00470390" w:rsidRPr="00A37CB2" w:rsidSect="000F4C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7CB2"/>
    <w:rsid w:val="000F4C9C"/>
    <w:rsid w:val="0045779E"/>
    <w:rsid w:val="00470390"/>
    <w:rsid w:val="0066371E"/>
    <w:rsid w:val="008B129D"/>
    <w:rsid w:val="00A37CB2"/>
    <w:rsid w:val="00B64964"/>
    <w:rsid w:val="00C32F35"/>
    <w:rsid w:val="00DE3D7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9C"/>
  </w:style>
  <w:style w:type="paragraph" w:styleId="Heading3">
    <w:name w:val="heading 3"/>
    <w:basedOn w:val="Normal"/>
    <w:link w:val="Heading3Char"/>
    <w:uiPriority w:val="9"/>
    <w:qFormat/>
    <w:rsid w:val="00A37CB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7CB2"/>
    <w:rPr>
      <w:rFonts w:ascii="Times New Roman" w:eastAsia="Times New Roman" w:hAnsi="Times New Roman" w:cs="Times New Roman"/>
      <w:b/>
      <w:bCs/>
      <w:sz w:val="27"/>
      <w:szCs w:val="27"/>
      <w:lang w:eastAsia="en-IN"/>
    </w:rPr>
  </w:style>
</w:styles>
</file>

<file path=word/webSettings.xml><?xml version="1.0" encoding="utf-8"?>
<w:webSettings xmlns:r="http://schemas.openxmlformats.org/officeDocument/2006/relationships" xmlns:w="http://schemas.openxmlformats.org/wordprocessingml/2006/main">
  <w:divs>
    <w:div w:id="20501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AC6C6-0719-4A18-8CFA-2DA53885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2018-05-25T10:52:00Z</dcterms:created>
  <dcterms:modified xsi:type="dcterms:W3CDTF">2018-05-25T11:51:00Z</dcterms:modified>
</cp:coreProperties>
</file>