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862" w:rsidRDefault="00752862"/>
    <w:p w:rsidR="00752862" w:rsidRPr="00752862" w:rsidRDefault="00752862" w:rsidP="00752862">
      <w:pPr>
        <w:pBdr>
          <w:bottom w:val="dotted" w:sz="6" w:space="6" w:color="333333"/>
        </w:pBdr>
        <w:spacing w:after="225" w:line="240" w:lineRule="auto"/>
        <w:jc w:val="center"/>
        <w:outlineLvl w:val="2"/>
        <w:rPr>
          <w:rFonts w:ascii="Arial" w:eastAsia="Times New Roman" w:hAnsi="Arial" w:cs="Arial"/>
          <w:b/>
          <w:bCs/>
          <w:color w:val="463382"/>
          <w:sz w:val="24"/>
          <w:szCs w:val="24"/>
          <w:lang w:eastAsia="en-IN"/>
        </w:rPr>
      </w:pPr>
      <w:r w:rsidRPr="00752862">
        <w:rPr>
          <w:rFonts w:ascii="Arial" w:eastAsia="Times New Roman" w:hAnsi="Arial" w:cs="Arial"/>
          <w:b/>
          <w:bCs/>
          <w:color w:val="463382"/>
          <w:sz w:val="24"/>
          <w:szCs w:val="24"/>
          <w:lang w:eastAsia="en-IN"/>
        </w:rPr>
        <w:t xml:space="preserve">Synopsis of CSI </w:t>
      </w:r>
      <w:proofErr w:type="spellStart"/>
      <w:r w:rsidRPr="00752862">
        <w:rPr>
          <w:rFonts w:ascii="Arial" w:eastAsia="Times New Roman" w:hAnsi="Arial" w:cs="Arial"/>
          <w:b/>
          <w:bCs/>
          <w:color w:val="463382"/>
          <w:sz w:val="24"/>
          <w:szCs w:val="24"/>
          <w:lang w:eastAsia="en-IN"/>
        </w:rPr>
        <w:t>Nihilent</w:t>
      </w:r>
      <w:proofErr w:type="spellEnd"/>
      <w:r>
        <w:rPr>
          <w:rFonts w:ascii="Arial" w:eastAsia="Times New Roman" w:hAnsi="Arial" w:cs="Arial"/>
          <w:b/>
          <w:bCs/>
          <w:color w:val="463382"/>
          <w:sz w:val="24"/>
          <w:szCs w:val="24"/>
          <w:lang w:eastAsia="en-IN"/>
        </w:rPr>
        <w:t xml:space="preserve"> e-Governance Award Winners 2017</w:t>
      </w:r>
      <w:r w:rsidRPr="00752862">
        <w:rPr>
          <w:rFonts w:ascii="Arial" w:eastAsia="Times New Roman" w:hAnsi="Arial" w:cs="Arial"/>
          <w:b/>
          <w:bCs/>
          <w:color w:val="463382"/>
          <w:sz w:val="24"/>
          <w:szCs w:val="24"/>
          <w:lang w:eastAsia="en-IN"/>
        </w:rPr>
        <w:br/>
        <w:t>Award of Excellence</w:t>
      </w:r>
    </w:p>
    <w:p w:rsidR="00752862" w:rsidRDefault="00752862"/>
    <w:p w:rsidR="00CF2E03" w:rsidRPr="003C26BA" w:rsidRDefault="00752862">
      <w:pPr>
        <w:rPr>
          <w:rFonts w:ascii="Arial" w:hAnsi="Arial" w:cs="Arial"/>
          <w:b/>
          <w:color w:val="FF0000"/>
          <w:sz w:val="28"/>
          <w:szCs w:val="28"/>
        </w:rPr>
      </w:pPr>
      <w:r w:rsidRPr="003C26BA">
        <w:rPr>
          <w:rFonts w:ascii="Arial" w:hAnsi="Arial" w:cs="Arial"/>
          <w:b/>
          <w:color w:val="FF0000"/>
          <w:sz w:val="28"/>
          <w:szCs w:val="28"/>
        </w:rPr>
        <w:t>D-</w:t>
      </w:r>
      <w:proofErr w:type="spellStart"/>
      <w:r w:rsidRPr="003C26BA">
        <w:rPr>
          <w:rFonts w:ascii="Arial" w:hAnsi="Arial" w:cs="Arial"/>
          <w:b/>
          <w:color w:val="FF0000"/>
          <w:sz w:val="28"/>
          <w:szCs w:val="28"/>
        </w:rPr>
        <w:t>Krishi</w:t>
      </w:r>
      <w:proofErr w:type="spellEnd"/>
      <w:r w:rsidRPr="003C26BA">
        <w:rPr>
          <w:rFonts w:ascii="Arial" w:hAnsi="Arial" w:cs="Arial"/>
          <w:b/>
          <w:color w:val="FF0000"/>
          <w:sz w:val="28"/>
          <w:szCs w:val="28"/>
        </w:rPr>
        <w:t xml:space="preserve"> – </w:t>
      </w:r>
      <w:proofErr w:type="spellStart"/>
      <w:r w:rsidRPr="003C26BA">
        <w:rPr>
          <w:rFonts w:ascii="Arial" w:hAnsi="Arial" w:cs="Arial"/>
          <w:b/>
          <w:color w:val="FF0000"/>
          <w:sz w:val="28"/>
          <w:szCs w:val="28"/>
        </w:rPr>
        <w:t>Aadhaar</w:t>
      </w:r>
      <w:proofErr w:type="spellEnd"/>
      <w:r w:rsidRPr="003C26BA">
        <w:rPr>
          <w:rFonts w:ascii="Arial" w:hAnsi="Arial" w:cs="Arial"/>
          <w:b/>
          <w:color w:val="FF0000"/>
          <w:sz w:val="28"/>
          <w:szCs w:val="28"/>
        </w:rPr>
        <w:t xml:space="preserve"> enabled Seed Distribution System</w:t>
      </w:r>
    </w:p>
    <w:p w:rsidR="00752862" w:rsidRPr="003C26BA" w:rsidRDefault="00752862">
      <w:pPr>
        <w:rPr>
          <w:rFonts w:ascii="Arial" w:hAnsi="Arial" w:cs="Arial"/>
          <w:color w:val="FF0000"/>
          <w:sz w:val="24"/>
          <w:szCs w:val="24"/>
        </w:rPr>
      </w:pPr>
      <w:proofErr w:type="spellStart"/>
      <w:r w:rsidRPr="003C26BA">
        <w:rPr>
          <w:rFonts w:ascii="Arial" w:hAnsi="Arial" w:cs="Arial"/>
          <w:color w:val="FF0000"/>
          <w:sz w:val="24"/>
          <w:szCs w:val="24"/>
        </w:rPr>
        <w:t>Commissionerate</w:t>
      </w:r>
      <w:proofErr w:type="spellEnd"/>
      <w:r w:rsidRPr="003C26BA">
        <w:rPr>
          <w:rFonts w:ascii="Arial" w:hAnsi="Arial" w:cs="Arial"/>
          <w:color w:val="FF0000"/>
          <w:sz w:val="24"/>
          <w:szCs w:val="24"/>
        </w:rPr>
        <w:t xml:space="preserve"> of Agriculture, Andhra Pradesh</w:t>
      </w:r>
    </w:p>
    <w:p w:rsidR="00752862" w:rsidRDefault="00752862">
      <w:r>
        <w:t xml:space="preserve">Eliminating bogus </w:t>
      </w:r>
      <w:proofErr w:type="spellStart"/>
      <w:r>
        <w:t>pattadar</w:t>
      </w:r>
      <w:proofErr w:type="spellEnd"/>
      <w:r>
        <w:t xml:space="preserve"> passbooks and recycling of pass books, b) ensuring no double benefit, c) avoiding middlemen intervention, d) providing real time information on stock  procurement, movement and stock balances, e) distributing seed or micro nutrient to every  eligible farmer in a peaceful and planned manner, f) providing real time MIS reports to support decision making to government functionaries</w:t>
      </w:r>
    </w:p>
    <w:p w:rsidR="00752862" w:rsidRDefault="00752862"/>
    <w:p w:rsidR="00752862" w:rsidRPr="003C26BA" w:rsidRDefault="00752862">
      <w:pPr>
        <w:rPr>
          <w:rFonts w:ascii="Arial" w:hAnsi="Arial" w:cs="Arial"/>
          <w:b/>
          <w:color w:val="FF0000"/>
          <w:sz w:val="28"/>
          <w:szCs w:val="28"/>
        </w:rPr>
      </w:pPr>
      <w:r w:rsidRPr="003C26BA">
        <w:rPr>
          <w:rFonts w:ascii="Arial" w:hAnsi="Arial" w:cs="Arial"/>
          <w:b/>
          <w:color w:val="FF0000"/>
          <w:sz w:val="28"/>
          <w:szCs w:val="28"/>
        </w:rPr>
        <w:t>Online Beneficiary Management &amp; Monitoring System</w:t>
      </w:r>
    </w:p>
    <w:p w:rsidR="00752862" w:rsidRPr="003C26BA" w:rsidRDefault="00752862">
      <w:pPr>
        <w:rPr>
          <w:rFonts w:ascii="Arial" w:hAnsi="Arial" w:cs="Arial"/>
          <w:color w:val="FF0000"/>
          <w:sz w:val="24"/>
          <w:szCs w:val="24"/>
        </w:rPr>
      </w:pPr>
      <w:r w:rsidRPr="003C26BA">
        <w:rPr>
          <w:rFonts w:ascii="Arial" w:hAnsi="Arial" w:cs="Arial"/>
          <w:color w:val="FF0000"/>
          <w:sz w:val="24"/>
          <w:szCs w:val="24"/>
        </w:rPr>
        <w:t>Social Welfare Department, Govt of Andhra Pradesh &amp; Centre for Good Governance</w:t>
      </w:r>
    </w:p>
    <w:p w:rsidR="00752862" w:rsidRDefault="00752862">
      <w:r>
        <w:t xml:space="preserve">Online Beneficiary Management &amp; Monitoring System (OBMMS) is an integrated application for the welfare Finance corporations like SC Cooperative Finance Corporation, ST Cooperative Finance Corporation, </w:t>
      </w:r>
      <w:proofErr w:type="spellStart"/>
      <w:r>
        <w:t>Kapu</w:t>
      </w:r>
      <w:proofErr w:type="spellEnd"/>
      <w:r>
        <w:t xml:space="preserve"> Development Cooperative Finance Corporation, BC Cooperative Finance Corporation, Minority Finance Corporation, Christian Minority Finance Corporation and 11 B.C Federations for implementing Economic Support Schemes (ESS). This system captures</w:t>
      </w:r>
      <w:r w:rsidR="003C26BA">
        <w:t xml:space="preserve"> the entire workflow of corporation to transfer the ESS subsidy. Government of Andhra Pradesh has been implementing various economic support schemes for the benefit of poor families every year through respective Finance Corporations Action Plans.</w:t>
      </w:r>
    </w:p>
    <w:p w:rsidR="003C26BA" w:rsidRDefault="003C26BA"/>
    <w:p w:rsidR="003C26BA" w:rsidRPr="003C26BA" w:rsidRDefault="003C26BA">
      <w:pPr>
        <w:rPr>
          <w:rFonts w:ascii="Arial" w:hAnsi="Arial" w:cs="Arial"/>
          <w:b/>
          <w:color w:val="FF0000"/>
          <w:sz w:val="28"/>
          <w:szCs w:val="28"/>
        </w:rPr>
      </w:pPr>
      <w:r w:rsidRPr="003C26BA">
        <w:rPr>
          <w:rFonts w:ascii="Arial" w:hAnsi="Arial" w:cs="Arial"/>
          <w:b/>
          <w:color w:val="FF0000"/>
          <w:sz w:val="28"/>
          <w:szCs w:val="28"/>
        </w:rPr>
        <w:t xml:space="preserve">Police Work Force Management System - </w:t>
      </w:r>
      <w:proofErr w:type="spellStart"/>
      <w:r w:rsidRPr="003C26BA">
        <w:rPr>
          <w:rFonts w:ascii="Arial" w:hAnsi="Arial" w:cs="Arial"/>
          <w:b/>
          <w:color w:val="FF0000"/>
          <w:sz w:val="28"/>
          <w:szCs w:val="28"/>
        </w:rPr>
        <w:t>Aadhaar</w:t>
      </w:r>
      <w:proofErr w:type="spellEnd"/>
      <w:r w:rsidRPr="003C26BA">
        <w:rPr>
          <w:rFonts w:ascii="Arial" w:hAnsi="Arial" w:cs="Arial"/>
          <w:b/>
          <w:color w:val="FF0000"/>
          <w:sz w:val="28"/>
          <w:szCs w:val="28"/>
        </w:rPr>
        <w:t xml:space="preserve"> enabled Biometric Attendance System</w:t>
      </w:r>
    </w:p>
    <w:p w:rsidR="003C26BA" w:rsidRPr="003C26BA" w:rsidRDefault="003C26BA">
      <w:pPr>
        <w:rPr>
          <w:rFonts w:ascii="Arial" w:hAnsi="Arial" w:cs="Arial"/>
          <w:color w:val="FF0000"/>
          <w:sz w:val="24"/>
          <w:szCs w:val="24"/>
        </w:rPr>
      </w:pPr>
      <w:r w:rsidRPr="003C26BA">
        <w:rPr>
          <w:rFonts w:ascii="Arial" w:hAnsi="Arial" w:cs="Arial"/>
          <w:color w:val="FF0000"/>
          <w:sz w:val="24"/>
          <w:szCs w:val="24"/>
        </w:rPr>
        <w:t xml:space="preserve">Commissioner of Police, Hyderabad, Government of </w:t>
      </w:r>
      <w:proofErr w:type="spellStart"/>
      <w:r w:rsidRPr="003C26BA">
        <w:rPr>
          <w:rFonts w:ascii="Arial" w:hAnsi="Arial" w:cs="Arial"/>
          <w:color w:val="FF0000"/>
          <w:sz w:val="24"/>
          <w:szCs w:val="24"/>
        </w:rPr>
        <w:t>Telangana</w:t>
      </w:r>
      <w:proofErr w:type="spellEnd"/>
      <w:r w:rsidRPr="003C26BA">
        <w:rPr>
          <w:rFonts w:ascii="Arial" w:hAnsi="Arial" w:cs="Arial"/>
          <w:color w:val="FF0000"/>
          <w:sz w:val="24"/>
          <w:szCs w:val="24"/>
        </w:rPr>
        <w:t xml:space="preserve"> &amp; Centre for Good Governance</w:t>
      </w:r>
    </w:p>
    <w:p w:rsidR="003C26BA" w:rsidRDefault="003C26BA">
      <w:r>
        <w:t xml:space="preserve">A real-time web based system Police Work Force Management System is envisaged by Hyderabad City Police (HCP) to increase internal efficiency and accountability of the staff of the </w:t>
      </w:r>
      <w:proofErr w:type="spellStart"/>
      <w:r>
        <w:t>Commissionerate</w:t>
      </w:r>
      <w:proofErr w:type="spellEnd"/>
      <w:r>
        <w:t xml:space="preserve">. HCP is one of the Authentication User Agency (AUA) to UIDAI to avail </w:t>
      </w:r>
      <w:proofErr w:type="spellStart"/>
      <w:r>
        <w:t>Aadhaar</w:t>
      </w:r>
      <w:proofErr w:type="spellEnd"/>
      <w:r>
        <w:t xml:space="preserve"> Authentication services for demo authentication, biometric authentication, best finger detection, Iris and </w:t>
      </w:r>
      <w:proofErr w:type="spellStart"/>
      <w:r>
        <w:t>eKYC</w:t>
      </w:r>
      <w:proofErr w:type="spellEnd"/>
      <w:r>
        <w:t>. Presently, HCP has successfully migrated to version 2.0 and attendance is being captured in smooth manner. Centre for Good Governance (CGG) has designed and deployed the required Software for HCP.</w:t>
      </w:r>
    </w:p>
    <w:p w:rsidR="00FF3177" w:rsidRDefault="00FF3177"/>
    <w:sectPr w:rsidR="00FF3177" w:rsidSect="00CF2E0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52862"/>
    <w:rsid w:val="00042A4E"/>
    <w:rsid w:val="003C26BA"/>
    <w:rsid w:val="00752862"/>
    <w:rsid w:val="009452B8"/>
    <w:rsid w:val="00C84D1E"/>
    <w:rsid w:val="00CF2E03"/>
    <w:rsid w:val="00DE121A"/>
    <w:rsid w:val="00FF317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E03"/>
  </w:style>
  <w:style w:type="paragraph" w:styleId="Heading3">
    <w:name w:val="heading 3"/>
    <w:basedOn w:val="Normal"/>
    <w:link w:val="Heading3Char"/>
    <w:uiPriority w:val="9"/>
    <w:qFormat/>
    <w:rsid w:val="00752862"/>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52862"/>
    <w:rPr>
      <w:rFonts w:ascii="Times New Roman" w:eastAsia="Times New Roman" w:hAnsi="Times New Roman" w:cs="Times New Roman"/>
      <w:b/>
      <w:bCs/>
      <w:sz w:val="27"/>
      <w:szCs w:val="27"/>
      <w:lang w:eastAsia="en-IN"/>
    </w:rPr>
  </w:style>
</w:styles>
</file>

<file path=word/webSettings.xml><?xml version="1.0" encoding="utf-8"?>
<w:webSettings xmlns:r="http://schemas.openxmlformats.org/officeDocument/2006/relationships" xmlns:w="http://schemas.openxmlformats.org/wordprocessingml/2006/main">
  <w:divs>
    <w:div w:id="42639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323</Words>
  <Characters>1845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2018-05-24T11:40:00Z</dcterms:created>
  <dcterms:modified xsi:type="dcterms:W3CDTF">2018-05-25T11:49:00Z</dcterms:modified>
</cp:coreProperties>
</file>